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910" w:rsidRPr="00E75972" w:rsidRDefault="00E45910" w:rsidP="00E45910">
      <w:pPr>
        <w:spacing w:line="276" w:lineRule="auto"/>
        <w:jc w:val="center"/>
        <w:rPr>
          <w:rFonts w:ascii="Sylfaen" w:hAnsi="Sylfaen" w:cs="Sylfaen"/>
          <w:b/>
          <w:lang w:val="af-ZA"/>
        </w:rPr>
      </w:pPr>
      <w:r>
        <w:rPr>
          <w:rFonts w:ascii="Sylfaen" w:hAnsi="Sylfaen" w:cs="Sylfaen"/>
          <w:b/>
          <w:noProof/>
        </w:rPr>
        <w:drawing>
          <wp:inline distT="0" distB="0" distL="0" distR="0">
            <wp:extent cx="20288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28825" cy="714375"/>
                    </a:xfrm>
                    <a:prstGeom prst="rect">
                      <a:avLst/>
                    </a:prstGeom>
                    <a:noFill/>
                  </pic:spPr>
                </pic:pic>
              </a:graphicData>
            </a:graphic>
          </wp:inline>
        </w:drawing>
      </w:r>
    </w:p>
    <w:p w:rsidR="00E45910" w:rsidRPr="00C457F5" w:rsidRDefault="00E45910" w:rsidP="00E45910">
      <w:pPr>
        <w:ind w:firstLine="720"/>
        <w:jc w:val="center"/>
        <w:rPr>
          <w:rFonts w:ascii="Sylfaen" w:hAnsi="Sylfaen" w:cs="Sylfaen"/>
          <w:b/>
          <w:sz w:val="30"/>
          <w:szCs w:val="30"/>
          <w:lang w:val="hy-AM"/>
        </w:rPr>
      </w:pPr>
      <w:r w:rsidRPr="00C457F5">
        <w:rPr>
          <w:rFonts w:ascii="Sylfaen" w:hAnsi="Sylfaen" w:cs="Sylfaen"/>
          <w:b/>
          <w:sz w:val="30"/>
          <w:szCs w:val="30"/>
          <w:lang w:val="hy-AM"/>
        </w:rPr>
        <w:t>ՀԱՅՏԱՐԱՐՈՒԹՅՈՒՆ</w:t>
      </w:r>
    </w:p>
    <w:p w:rsidR="00E45910" w:rsidRPr="00C457F5" w:rsidRDefault="00E45910" w:rsidP="00E45910">
      <w:pPr>
        <w:ind w:firstLine="720"/>
        <w:jc w:val="center"/>
        <w:rPr>
          <w:rFonts w:ascii="Sylfaen" w:hAnsi="Sylfaen" w:cs="Sylfaen"/>
          <w:b/>
          <w:sz w:val="30"/>
          <w:szCs w:val="30"/>
          <w:lang w:val="hy-AM"/>
        </w:rPr>
      </w:pPr>
      <w:r w:rsidRPr="00C457F5">
        <w:rPr>
          <w:rFonts w:ascii="Sylfaen" w:hAnsi="Sylfaen" w:cs="Sylfaen"/>
          <w:b/>
          <w:sz w:val="30"/>
          <w:szCs w:val="30"/>
          <w:lang w:val="hy-AM"/>
        </w:rPr>
        <w:t>ԲԱՑ ՄՐՑՈՒՅԹԻ ՄԱՍԻՆ</w:t>
      </w:r>
    </w:p>
    <w:p w:rsidR="00E45910" w:rsidRPr="005C7555" w:rsidRDefault="00E45910" w:rsidP="00E45910">
      <w:pPr>
        <w:ind w:firstLine="720"/>
        <w:jc w:val="both"/>
        <w:rPr>
          <w:rFonts w:ascii="Sylfaen" w:hAnsi="Sylfaen" w:cs="Calibri"/>
          <w:bCs/>
          <w:spacing w:val="0"/>
          <w:lang w:val="hy-AM"/>
        </w:rPr>
      </w:pPr>
    </w:p>
    <w:p w:rsidR="00E45910" w:rsidRPr="00CA7337" w:rsidRDefault="00E45910" w:rsidP="00E45910">
      <w:pPr>
        <w:ind w:firstLine="720"/>
        <w:jc w:val="both"/>
        <w:rPr>
          <w:rFonts w:ascii="Sylfaen" w:hAnsi="Sylfaen" w:cs="Calibri"/>
          <w:bCs/>
          <w:spacing w:val="0"/>
          <w:lang w:val="hy-AM"/>
        </w:rPr>
      </w:pPr>
      <w:r w:rsidRPr="005C7555">
        <w:rPr>
          <w:rFonts w:ascii="Sylfaen" w:hAnsi="Sylfaen" w:cs="Calibri"/>
          <w:bCs/>
          <w:spacing w:val="0"/>
          <w:lang w:val="hy-AM"/>
        </w:rPr>
        <w:t>«Վեոլիա Ջուր» ՓԲԸ-ն հրավիրում է համապատասխան և իրավասու կազմակերպություններին</w:t>
      </w:r>
      <w:r w:rsidRPr="00C12DC7">
        <w:rPr>
          <w:rFonts w:ascii="Sylfaen" w:hAnsi="Sylfaen" w:cs="Calibri"/>
          <w:bCs/>
          <w:spacing w:val="0"/>
          <w:sz w:val="20"/>
          <w:szCs w:val="20"/>
          <w:lang w:val="hy-AM"/>
        </w:rPr>
        <w:t xml:space="preserve"> </w:t>
      </w:r>
      <w:r w:rsidRPr="00CA7337">
        <w:rPr>
          <w:rFonts w:ascii="Sylfaen" w:hAnsi="Sylfaen" w:cs="Calibri"/>
          <w:bCs/>
          <w:spacing w:val="0"/>
          <w:lang w:val="hy-AM"/>
        </w:rPr>
        <w:t>ներկայացնելու գ</w:t>
      </w:r>
      <w:r>
        <w:rPr>
          <w:rFonts w:ascii="Sylfaen" w:hAnsi="Sylfaen" w:cs="Calibri"/>
          <w:bCs/>
          <w:spacing w:val="0"/>
          <w:lang w:val="hy-AM"/>
        </w:rPr>
        <w:t>նային առաջարկ՝ ներառյալ հարկերը</w:t>
      </w:r>
      <w:r w:rsidRPr="00CA7337">
        <w:rPr>
          <w:rFonts w:ascii="Sylfaen" w:hAnsi="Sylfaen" w:cs="Calibri"/>
          <w:bCs/>
          <w:spacing w:val="0"/>
          <w:lang w:val="hy-AM"/>
        </w:rPr>
        <w:t xml:space="preserve"> </w:t>
      </w:r>
      <w:r w:rsidRPr="000D0159">
        <w:rPr>
          <w:rFonts w:ascii="Sylfaen" w:hAnsi="Sylfaen" w:cs="Calibri"/>
          <w:b/>
          <w:bCs/>
          <w:spacing w:val="0"/>
          <w:lang w:val="hy-AM"/>
        </w:rPr>
        <w:t xml:space="preserve"> </w:t>
      </w:r>
      <w:bookmarkStart w:id="0" w:name="_GoBack"/>
      <w:r>
        <w:rPr>
          <w:rFonts w:ascii="Sylfaen" w:hAnsi="Sylfaen" w:cs="Calibri"/>
          <w:b/>
          <w:bCs/>
          <w:spacing w:val="0"/>
          <w:lang w:val="hy-AM"/>
        </w:rPr>
        <w:t>«</w:t>
      </w:r>
      <w:r w:rsidR="006D123A">
        <w:rPr>
          <w:rFonts w:ascii="Sylfaen" w:hAnsi="Sylfaen" w:cs="Calibri"/>
          <w:b/>
          <w:bCs/>
          <w:spacing w:val="0"/>
          <w:lang w:val="hy-AM"/>
        </w:rPr>
        <w:t xml:space="preserve">Ճկուն միացումների և փականների» </w:t>
      </w:r>
      <w:r w:rsidRPr="000D0159">
        <w:rPr>
          <w:rFonts w:ascii="Sylfaen" w:hAnsi="Sylfaen" w:cs="Calibri"/>
          <w:b/>
          <w:bCs/>
          <w:spacing w:val="0"/>
          <w:lang w:val="hy-AM"/>
        </w:rPr>
        <w:t>ձեռքբերման</w:t>
      </w:r>
      <w:r>
        <w:rPr>
          <w:rFonts w:ascii="Sylfaen" w:hAnsi="Sylfaen" w:cs="Calibri"/>
          <w:bCs/>
          <w:spacing w:val="0"/>
          <w:lang w:val="hy-AM"/>
        </w:rPr>
        <w:t xml:space="preserve"> </w:t>
      </w:r>
      <w:r w:rsidRPr="00A13DBC">
        <w:rPr>
          <w:rFonts w:ascii="Sylfaen" w:hAnsi="Sylfaen" w:cs="Calibri"/>
          <w:b/>
          <w:bCs/>
          <w:spacing w:val="0"/>
          <w:lang w:val="hy-AM"/>
        </w:rPr>
        <w:t xml:space="preserve">թիվ </w:t>
      </w:r>
      <w:r>
        <w:rPr>
          <w:rFonts w:ascii="Sylfaen" w:hAnsi="Sylfaen" w:cs="Calibri"/>
          <w:b/>
          <w:bCs/>
          <w:spacing w:val="0"/>
          <w:lang w:val="hy-AM"/>
        </w:rPr>
        <w:t>ՎՋ-</w:t>
      </w:r>
      <w:r>
        <w:rPr>
          <w:rFonts w:ascii="Sylfaen" w:hAnsi="Sylfaen"/>
          <w:b/>
          <w:lang w:val="hy-AM"/>
        </w:rPr>
        <w:t>ՄԱՊՁԲ-26</w:t>
      </w:r>
      <w:r w:rsidRPr="00A13DBC">
        <w:rPr>
          <w:rFonts w:ascii="Sylfaen" w:hAnsi="Sylfaen"/>
          <w:b/>
          <w:lang w:val="hy-AM"/>
        </w:rPr>
        <w:t>/</w:t>
      </w:r>
      <w:r>
        <w:rPr>
          <w:rFonts w:ascii="Sylfaen" w:hAnsi="Sylfaen"/>
          <w:b/>
          <w:lang w:val="af-ZA"/>
        </w:rPr>
        <w:t>16</w:t>
      </w:r>
      <w:r w:rsidR="0027610D">
        <w:rPr>
          <w:rFonts w:ascii="Sylfaen" w:hAnsi="Sylfaen"/>
          <w:b/>
          <w:lang w:val="hy-AM"/>
        </w:rPr>
        <w:t xml:space="preserve"> </w:t>
      </w:r>
      <w:r w:rsidR="0027610D">
        <w:rPr>
          <w:rFonts w:ascii="Sylfaen" w:hAnsi="Sylfaen"/>
          <w:b/>
        </w:rPr>
        <w:t>(</w:t>
      </w:r>
      <w:r w:rsidR="0027610D">
        <w:rPr>
          <w:rFonts w:ascii="Sylfaen" w:hAnsi="Sylfaen"/>
          <w:b/>
          <w:lang w:val="hy-AM"/>
        </w:rPr>
        <w:t>Լոտ 1,2,3,4</w:t>
      </w:r>
      <w:r w:rsidR="0027610D">
        <w:rPr>
          <w:rFonts w:ascii="Sylfaen" w:hAnsi="Sylfaen"/>
          <w:b/>
        </w:rPr>
        <w:t>)</w:t>
      </w:r>
      <w:r>
        <w:rPr>
          <w:rFonts w:ascii="Sylfaen" w:hAnsi="Sylfaen"/>
          <w:b/>
          <w:lang w:val="af-ZA"/>
        </w:rPr>
        <w:t xml:space="preserve"> </w:t>
      </w:r>
      <w:bookmarkEnd w:id="0"/>
      <w:r w:rsidRPr="00A13DBC">
        <w:rPr>
          <w:rFonts w:ascii="Sylfaen" w:hAnsi="Sylfaen"/>
          <w:b/>
          <w:lang w:val="hy-AM"/>
        </w:rPr>
        <w:t>ծածկագրով պայամանագրի</w:t>
      </w:r>
      <w:r>
        <w:rPr>
          <w:rFonts w:ascii="Sylfaen" w:hAnsi="Sylfaen"/>
          <w:b/>
          <w:lang w:val="hy-AM"/>
        </w:rPr>
        <w:t xml:space="preserve"> </w:t>
      </w:r>
      <w:r w:rsidRPr="00A13DBC">
        <w:rPr>
          <w:rFonts w:ascii="Sylfaen" w:hAnsi="Sylfaen"/>
          <w:lang w:val="hy-AM"/>
        </w:rPr>
        <w:t xml:space="preserve">կնքման </w:t>
      </w:r>
      <w:r w:rsidRPr="00BE6597">
        <w:rPr>
          <w:rFonts w:ascii="Sylfaen" w:hAnsi="Sylfaen" w:cs="Calibri"/>
          <w:bCs/>
          <w:spacing w:val="0"/>
          <w:lang w:val="hy-AM"/>
        </w:rPr>
        <w:t>համար:</w:t>
      </w:r>
    </w:p>
    <w:p w:rsidR="00E45910" w:rsidRPr="00124437" w:rsidRDefault="00E45910" w:rsidP="00E45910">
      <w:pPr>
        <w:ind w:firstLine="720"/>
        <w:jc w:val="both"/>
        <w:rPr>
          <w:rFonts w:ascii="Sylfaen" w:hAnsi="Sylfaen" w:cs="Calibri"/>
          <w:b/>
          <w:bCs/>
          <w:spacing w:val="0"/>
          <w:lang w:val="hy-AM"/>
        </w:rPr>
      </w:pPr>
      <w:r w:rsidRPr="00124437">
        <w:rPr>
          <w:rFonts w:ascii="Sylfaen" w:hAnsi="Sylfaen" w:cs="Calibri"/>
          <w:b/>
          <w:bCs/>
          <w:spacing w:val="0"/>
          <w:lang w:val="hy-AM"/>
        </w:rPr>
        <w:t xml:space="preserve">Պահանջներ` </w:t>
      </w:r>
    </w:p>
    <w:p w:rsidR="00E45910" w:rsidRPr="00CA7337" w:rsidRDefault="00E45910" w:rsidP="00E45910">
      <w:pPr>
        <w:ind w:firstLine="720"/>
        <w:jc w:val="both"/>
        <w:rPr>
          <w:rFonts w:ascii="Sylfaen" w:hAnsi="Sylfaen" w:cs="Calibri"/>
          <w:bCs/>
          <w:spacing w:val="0"/>
          <w:lang w:val="hy-AM"/>
        </w:rPr>
      </w:pPr>
      <w:r w:rsidRPr="00CA7337">
        <w:rPr>
          <w:rFonts w:ascii="Sylfaen" w:hAnsi="Sylfaen" w:cs="Calibri"/>
          <w:bCs/>
          <w:spacing w:val="0"/>
          <w:lang w:val="hy-AM"/>
        </w:rPr>
        <w:t>Գնային առաջարկի հետ միասին պետք է ներկայացնել տեղեկատվություն նախկինում կատարած պայմանագրերի վերաբերյալ, ընկերության պետական գրանցման վկայականը, կանոնադրությունը:</w:t>
      </w:r>
    </w:p>
    <w:p w:rsidR="00E45910" w:rsidRPr="006D6055" w:rsidRDefault="00E45910" w:rsidP="00E45910">
      <w:pPr>
        <w:numPr>
          <w:ilvl w:val="0"/>
          <w:numId w:val="2"/>
        </w:numPr>
        <w:rPr>
          <w:rFonts w:ascii="Sylfaen" w:hAnsi="Sylfaen" w:cs="Calibri"/>
          <w:bCs/>
          <w:spacing w:val="0"/>
          <w:lang w:val="hy-AM"/>
        </w:rPr>
      </w:pPr>
      <w:r w:rsidRPr="006D6055">
        <w:rPr>
          <w:rFonts w:ascii="Sylfaen" w:hAnsi="Sylfaen" w:cs="Calibri"/>
          <w:bCs/>
          <w:spacing w:val="0"/>
          <w:lang w:val="hy-AM"/>
        </w:rPr>
        <w:t>Մատակարարումը «Վեոլիա Ջուր» ՓԲԸ-ի ք. Երևան, Ավան, Բաբաջանյան 3/1  հասցե՝ ըստ հրավերում առկա  պահանջների:</w:t>
      </w:r>
    </w:p>
    <w:p w:rsidR="00E45910" w:rsidRPr="00CA7337" w:rsidRDefault="00E45910" w:rsidP="00E45910">
      <w:pPr>
        <w:numPr>
          <w:ilvl w:val="0"/>
          <w:numId w:val="2"/>
        </w:numPr>
        <w:jc w:val="both"/>
        <w:rPr>
          <w:rFonts w:ascii="Sylfaen" w:hAnsi="Sylfaen" w:cs="Calibri"/>
          <w:bCs/>
          <w:spacing w:val="0"/>
          <w:lang w:val="hy-AM"/>
        </w:rPr>
      </w:pPr>
      <w:r w:rsidRPr="00CA7337">
        <w:rPr>
          <w:rFonts w:ascii="Sylfaen" w:hAnsi="Sylfaen" w:cs="Calibri"/>
          <w:bCs/>
          <w:spacing w:val="0"/>
          <w:lang w:val="hy-AM"/>
        </w:rPr>
        <w:t>Ընդունելի չէ այլընտրանքային տարբերակների ներկայացումը մեկ հայտի շրջանակում:</w:t>
      </w:r>
    </w:p>
    <w:p w:rsidR="00E45910" w:rsidRPr="00CA7337" w:rsidRDefault="00E45910" w:rsidP="00E45910">
      <w:pPr>
        <w:numPr>
          <w:ilvl w:val="0"/>
          <w:numId w:val="2"/>
        </w:numPr>
        <w:jc w:val="both"/>
        <w:rPr>
          <w:rFonts w:ascii="Sylfaen" w:hAnsi="Sylfaen" w:cs="Calibri"/>
          <w:bCs/>
          <w:spacing w:val="0"/>
          <w:lang w:val="hy-AM"/>
        </w:rPr>
      </w:pPr>
      <w:r w:rsidRPr="00CA7337">
        <w:rPr>
          <w:rFonts w:ascii="Sylfaen" w:hAnsi="Sylfaen" w:cs="Calibri"/>
          <w:bCs/>
          <w:spacing w:val="0"/>
          <w:lang w:val="hy-AM"/>
        </w:rPr>
        <w:t>Գնային առաջարկների գնահատումը կիրականացվի առանց ԱԱՀ-ի մասնաբաժնի։</w:t>
      </w:r>
    </w:p>
    <w:p w:rsidR="00E45910" w:rsidRPr="00CA7337" w:rsidRDefault="00E45910" w:rsidP="00E45910">
      <w:pPr>
        <w:numPr>
          <w:ilvl w:val="0"/>
          <w:numId w:val="2"/>
        </w:numPr>
        <w:jc w:val="both"/>
        <w:rPr>
          <w:rFonts w:ascii="Sylfaen" w:hAnsi="Sylfaen" w:cs="Calibri"/>
          <w:bCs/>
          <w:spacing w:val="0"/>
          <w:lang w:val="hy-AM"/>
        </w:rPr>
      </w:pPr>
      <w:r w:rsidRPr="00CA7337">
        <w:rPr>
          <w:rFonts w:ascii="Sylfaen" w:hAnsi="Sylfaen" w:cs="Calibri"/>
          <w:bCs/>
          <w:spacing w:val="0"/>
          <w:lang w:val="hy-AM"/>
        </w:rPr>
        <w:t>Առաջարկվող ապրանքների նմուշները պետք է գնահատվեն Պատվիրատուի համապատասխան մասնագետների կողմից:</w:t>
      </w:r>
    </w:p>
    <w:p w:rsidR="00E45910" w:rsidRDefault="00E45910" w:rsidP="00E45910">
      <w:pPr>
        <w:numPr>
          <w:ilvl w:val="0"/>
          <w:numId w:val="2"/>
        </w:numPr>
        <w:jc w:val="both"/>
        <w:rPr>
          <w:rFonts w:ascii="Sylfaen" w:hAnsi="Sylfaen" w:cs="Calibri"/>
          <w:bCs/>
          <w:spacing w:val="0"/>
          <w:lang w:val="hy-AM"/>
        </w:rPr>
      </w:pPr>
      <w:r w:rsidRPr="00CA7337">
        <w:rPr>
          <w:rFonts w:ascii="Sylfaen" w:hAnsi="Sylfaen" w:cs="Calibri"/>
          <w:bCs/>
          <w:spacing w:val="0"/>
          <w:lang w:val="hy-AM"/>
        </w:rPr>
        <w:t>Առաջարկվող ապրանքները պետք է համապատասխանեն հրավերում առկա տեխնիկական պահանջներին:</w:t>
      </w:r>
    </w:p>
    <w:p w:rsidR="00E45910" w:rsidRPr="00CA7337" w:rsidRDefault="00E45910" w:rsidP="00E45910">
      <w:pPr>
        <w:ind w:firstLine="720"/>
        <w:jc w:val="both"/>
        <w:rPr>
          <w:rFonts w:ascii="Sylfaen" w:hAnsi="Sylfaen" w:cs="Calibri"/>
          <w:b/>
          <w:bCs/>
          <w:spacing w:val="0"/>
          <w:lang w:val="hy-AM"/>
        </w:rPr>
      </w:pPr>
      <w:r w:rsidRPr="00CA7337">
        <w:rPr>
          <w:rFonts w:ascii="Sylfaen" w:hAnsi="Sylfaen" w:cs="Calibri"/>
          <w:b/>
          <w:bCs/>
          <w:spacing w:val="0"/>
          <w:lang w:val="hy-AM"/>
        </w:rPr>
        <w:t>Սույն գնմանը մասնակցելու իրավունք չունեն անձինք.</w:t>
      </w:r>
    </w:p>
    <w:p w:rsidR="00E45910" w:rsidRPr="00CA7337" w:rsidRDefault="00E45910" w:rsidP="00E45910">
      <w:pPr>
        <w:ind w:firstLine="720"/>
        <w:jc w:val="both"/>
        <w:rPr>
          <w:rFonts w:ascii="Sylfaen" w:hAnsi="Sylfaen" w:cs="Calibri"/>
          <w:bCs/>
          <w:spacing w:val="0"/>
          <w:lang w:val="hy-AM"/>
        </w:rPr>
      </w:pPr>
      <w:r w:rsidRPr="00CA7337">
        <w:rPr>
          <w:rFonts w:ascii="Sylfaen" w:hAnsi="Sylfaen" w:cs="Calibri"/>
          <w:bCs/>
          <w:spacing w:val="0"/>
          <w:lang w:val="hy-AM"/>
        </w:rPr>
        <w:t>1)   որոնք հայտը ներկայացնելու օրվա դրությամբ</w:t>
      </w:r>
      <w:r w:rsidRPr="00CA7337" w:rsidDel="00EE73A8">
        <w:rPr>
          <w:rFonts w:ascii="Sylfaen" w:hAnsi="Sylfaen" w:cs="Calibri"/>
          <w:bCs/>
          <w:spacing w:val="0"/>
          <w:lang w:val="hy-AM"/>
        </w:rPr>
        <w:t xml:space="preserve"> </w:t>
      </w:r>
      <w:r w:rsidRPr="00CA7337">
        <w:rPr>
          <w:rFonts w:ascii="Sylfaen" w:hAnsi="Sylfaen" w:cs="Calibri"/>
          <w:bCs/>
          <w:spacing w:val="0"/>
          <w:lang w:val="hy-AM"/>
        </w:rPr>
        <w:t xml:space="preserve">դատական կարգով ճանաչվել են սնանկ, </w:t>
      </w:r>
    </w:p>
    <w:p w:rsidR="00E45910" w:rsidRPr="00E75972" w:rsidRDefault="00E45910" w:rsidP="00E45910">
      <w:pPr>
        <w:ind w:firstLine="720"/>
        <w:jc w:val="both"/>
        <w:rPr>
          <w:rFonts w:ascii="Sylfaen" w:hAnsi="Sylfaen" w:cs="Calibri"/>
          <w:bCs/>
          <w:spacing w:val="0"/>
          <w:lang w:val="hy-AM"/>
        </w:rPr>
      </w:pPr>
      <w:r w:rsidRPr="00CA7337">
        <w:rPr>
          <w:rFonts w:ascii="Sylfaen" w:hAnsi="Sylfaen" w:cs="Calibri"/>
          <w:bCs/>
          <w:spacing w:val="0"/>
          <w:lang w:val="hy-AM"/>
        </w:rPr>
        <w:t xml:space="preserve">2) որոնք հայտը ներկայացնելու օրվա դրությամբ ունեն ժամկետանց պարտքեր </w:t>
      </w:r>
      <w:r w:rsidRPr="00E75972">
        <w:rPr>
          <w:rFonts w:ascii="Sylfaen" w:hAnsi="Sylfaen" w:cs="Calibri"/>
          <w:bCs/>
          <w:spacing w:val="0"/>
          <w:lang w:val="hy-AM"/>
        </w:rPr>
        <w:t xml:space="preserve">Հայաստանի Հանրապետության հարկային վճարների գծով, </w:t>
      </w:r>
    </w:p>
    <w:p w:rsidR="00E45910" w:rsidRPr="00CA7337" w:rsidRDefault="00E45910" w:rsidP="00E45910">
      <w:pPr>
        <w:ind w:firstLine="720"/>
        <w:jc w:val="both"/>
        <w:rPr>
          <w:rFonts w:ascii="Sylfaen" w:hAnsi="Sylfaen" w:cs="Calibri"/>
          <w:bCs/>
          <w:spacing w:val="0"/>
          <w:lang w:val="hy-AM"/>
        </w:rPr>
      </w:pPr>
      <w:r w:rsidRPr="00E75972">
        <w:rPr>
          <w:rFonts w:ascii="Sylfaen" w:hAnsi="Sylfaen" w:cs="Calibri"/>
          <w:bCs/>
          <w:spacing w:val="0"/>
          <w:lang w:val="hy-AM"/>
        </w:rPr>
        <w:t>3) որոնց գործադիր մարմնի ներկայացուցիչը հայտը ներկայացնելու օրվան նախորդող երեք տարիների ընթացքում դատապարտված է եղել տնտեսական գործունեության կամ պետական ծառայության դեմ ուղղված հանցագործության համար, բացառությամբ այն դեպքերի, երբ դատվածությունը օրենքով սահմանված կարգով հանված կամ մարված է, իսկ միկրոձեռնարկատիրության համակարգում գործունեություն իրականացնող մասնակիցների գնային առաջարկին կավելացվի 18%՝ հիմք ընդունելով ՀՀ Հարկային օրենսգրքի 113-րդ հոդվածի 1-ին մասի 8-րդ կետը:</w:t>
      </w:r>
    </w:p>
    <w:p w:rsidR="00E45910" w:rsidRPr="00CA7337" w:rsidRDefault="00E45910" w:rsidP="00E45910">
      <w:pPr>
        <w:ind w:firstLine="720"/>
        <w:jc w:val="both"/>
        <w:rPr>
          <w:rFonts w:ascii="Sylfaen" w:hAnsi="Sylfaen" w:cs="Calibri"/>
          <w:bCs/>
          <w:spacing w:val="0"/>
          <w:lang w:val="hy-AM"/>
        </w:rPr>
      </w:pPr>
      <w:r w:rsidRPr="00CA7337">
        <w:rPr>
          <w:rFonts w:ascii="Sylfaen" w:hAnsi="Sylfaen" w:cs="Calibri"/>
          <w:bCs/>
          <w:spacing w:val="0"/>
          <w:lang w:val="hy-AM"/>
        </w:rPr>
        <w:t>4) Հայտատուները շահերի բախում չպետք է ունենան:</w:t>
      </w:r>
    </w:p>
    <w:p w:rsidR="00E45910" w:rsidRDefault="00E45910" w:rsidP="00E45910">
      <w:pPr>
        <w:ind w:firstLine="720"/>
        <w:jc w:val="both"/>
        <w:rPr>
          <w:rFonts w:ascii="Sylfaen" w:hAnsi="Sylfaen" w:cs="Calibri"/>
          <w:bCs/>
          <w:spacing w:val="0"/>
          <w:lang w:val="hy-AM"/>
        </w:rPr>
      </w:pPr>
      <w:r w:rsidRPr="00CA7337">
        <w:rPr>
          <w:rFonts w:ascii="Sylfaen" w:hAnsi="Sylfaen" w:cs="Calibri"/>
          <w:bCs/>
          <w:spacing w:val="0"/>
          <w:lang w:val="hy-AM"/>
        </w:rPr>
        <w:t xml:space="preserve">Հետաքրքրվող հայտատուները կարող են լրացուցիչ տեղեկատվություն ստանալ «Վեոլիա Ջուր» ՓԲԸ-ից աշխատանքային օրերին ժամը  </w:t>
      </w:r>
      <w:r w:rsidRPr="00CA7337">
        <w:rPr>
          <w:rFonts w:ascii="Sylfaen" w:hAnsi="Sylfaen" w:cs="Calibri"/>
          <w:b/>
          <w:bCs/>
          <w:spacing w:val="0"/>
          <w:lang w:val="hy-AM"/>
        </w:rPr>
        <w:t>09.00-13.00 և 14.00-18.00</w:t>
      </w:r>
      <w:r w:rsidRPr="00CA7337">
        <w:rPr>
          <w:rFonts w:ascii="Sylfaen" w:hAnsi="Sylfaen" w:cs="Calibri"/>
          <w:bCs/>
          <w:spacing w:val="0"/>
          <w:lang w:val="hy-AM"/>
        </w:rPr>
        <w:t xml:space="preserve">: Անհրաժեշտ ձևաչափերը կարելի է ներբեռնել նաև «Վեոլիա Ջուր» ընկերության պաշտոնական վեբ կայքից՝  </w:t>
      </w:r>
      <w:r w:rsidRPr="00CA7337">
        <w:rPr>
          <w:rFonts w:ascii="Sylfaen" w:hAnsi="Sylfaen" w:cs="Calibri"/>
          <w:bCs/>
          <w:spacing w:val="0"/>
          <w:lang w:val="hy-AM"/>
        </w:rPr>
        <w:fldChar w:fldCharType="begin"/>
      </w:r>
      <w:r>
        <w:rPr>
          <w:rFonts w:ascii="Sylfaen" w:hAnsi="Sylfaen" w:cs="Calibri"/>
          <w:bCs/>
          <w:spacing w:val="0"/>
          <w:lang w:val="hy-AM"/>
        </w:rPr>
        <w:instrText>HYPERLINK "https://www.veolia.am/hy/media/gnowmner"</w:instrText>
      </w:r>
      <w:r w:rsidRPr="00CA7337">
        <w:rPr>
          <w:rFonts w:ascii="Sylfaen" w:hAnsi="Sylfaen" w:cs="Calibri"/>
          <w:bCs/>
          <w:spacing w:val="0"/>
          <w:lang w:val="hy-AM"/>
        </w:rPr>
        <w:fldChar w:fldCharType="separate"/>
      </w:r>
      <w:r w:rsidRPr="00CA7337">
        <w:rPr>
          <w:rFonts w:ascii="Sylfaen" w:hAnsi="Sylfaen" w:cs="Calibri"/>
          <w:bCs/>
          <w:spacing w:val="0"/>
          <w:lang w:val="hy-AM"/>
        </w:rPr>
        <w:t>https://www.veolia.am/hy/media/gnowmner</w:t>
      </w:r>
      <w:r w:rsidRPr="00CA7337">
        <w:rPr>
          <w:rFonts w:ascii="Sylfaen" w:hAnsi="Sylfaen" w:cs="Calibri"/>
          <w:bCs/>
          <w:spacing w:val="0"/>
          <w:lang w:val="hy-AM"/>
        </w:rPr>
        <w:fldChar w:fldCharType="end"/>
      </w:r>
      <w:r>
        <w:rPr>
          <w:rFonts w:ascii="Sylfaen" w:hAnsi="Sylfaen" w:cs="Calibri"/>
          <w:bCs/>
          <w:spacing w:val="0"/>
          <w:lang w:val="hy-AM"/>
        </w:rPr>
        <w:t xml:space="preserve"> </w:t>
      </w:r>
      <w:r w:rsidRPr="00CA7337">
        <w:rPr>
          <w:rFonts w:ascii="Sylfaen" w:hAnsi="Sylfaen" w:cs="Calibri"/>
          <w:bCs/>
          <w:spacing w:val="0"/>
          <w:lang w:val="hy-AM"/>
        </w:rPr>
        <w:t>:</w:t>
      </w:r>
    </w:p>
    <w:p w:rsidR="00E45910" w:rsidRPr="008F0BD8" w:rsidRDefault="00E45910" w:rsidP="00E45910">
      <w:pPr>
        <w:numPr>
          <w:ilvl w:val="0"/>
          <w:numId w:val="1"/>
        </w:numPr>
        <w:jc w:val="both"/>
        <w:rPr>
          <w:rFonts w:ascii="Sylfaen" w:hAnsi="Sylfaen" w:cs="Calibri"/>
          <w:bCs/>
          <w:spacing w:val="0"/>
          <w:lang w:val="hy-AM"/>
        </w:rPr>
      </w:pPr>
      <w:r w:rsidRPr="00BE6597">
        <w:rPr>
          <w:rFonts w:ascii="Sylfaen" w:hAnsi="Sylfaen" w:cs="Calibri"/>
          <w:b/>
          <w:bCs/>
          <w:spacing w:val="0"/>
          <w:lang w:val="hy-AM"/>
        </w:rPr>
        <w:t>Գնումների նոր ընթացակարգ</w:t>
      </w:r>
      <w:r w:rsidRPr="00BE6597">
        <w:rPr>
          <w:rFonts w:ascii="Sylfaen" w:hAnsi="Sylfaen" w:cs="Calibri"/>
          <w:bCs/>
          <w:spacing w:val="0"/>
          <w:lang w:val="hy-AM"/>
        </w:rPr>
        <w:t xml:space="preserve">՝ </w:t>
      </w:r>
      <w:hyperlink r:id="rId6" w:history="1">
        <w:r w:rsidRPr="003C202D">
          <w:rPr>
            <w:rStyle w:val="Hyperlink"/>
            <w:rFonts w:ascii="Sylfaen" w:hAnsi="Sylfaen" w:cs="Calibri"/>
            <w:bCs/>
            <w:spacing w:val="0"/>
            <w:lang w:val="hy-AM"/>
          </w:rPr>
          <w:t>https://www.veolia.am/hy/about-us/iravakan-akter</w:t>
        </w:r>
      </w:hyperlink>
      <w:r>
        <w:rPr>
          <w:rFonts w:ascii="Sylfaen" w:hAnsi="Sylfaen" w:cs="Calibri"/>
          <w:bCs/>
          <w:spacing w:val="0"/>
          <w:lang w:val="hy-AM"/>
        </w:rPr>
        <w:t xml:space="preserve"> :</w:t>
      </w:r>
    </w:p>
    <w:p w:rsidR="00E45910" w:rsidRPr="00A47164" w:rsidRDefault="00E45910" w:rsidP="00E45910">
      <w:pPr>
        <w:ind w:firstLine="720"/>
        <w:jc w:val="both"/>
        <w:rPr>
          <w:rFonts w:ascii="Sylfaen" w:hAnsi="Sylfaen" w:cs="Calibri"/>
          <w:b/>
          <w:bCs/>
          <w:spacing w:val="0"/>
          <w:highlight w:val="yellow"/>
          <w:lang w:val="hy-AM"/>
        </w:rPr>
      </w:pPr>
      <w:r w:rsidRPr="00582599">
        <w:rPr>
          <w:rFonts w:ascii="Sylfaen" w:hAnsi="Sylfaen" w:cs="Calibri"/>
          <w:bCs/>
          <w:spacing w:val="0"/>
          <w:lang w:val="hy-AM"/>
        </w:rPr>
        <w:t xml:space="preserve">Գնային առաջարկները պետք է ներկայացվեն առձեռն՝ ստորագրված, կնքված և փակ ծրարով, ոչ ուշ, քան </w:t>
      </w:r>
      <w:r>
        <w:rPr>
          <w:rFonts w:ascii="Sylfaen" w:hAnsi="Sylfaen" w:cs="Calibri"/>
          <w:b/>
          <w:bCs/>
          <w:spacing w:val="0"/>
          <w:highlight w:val="yellow"/>
          <w:lang w:val="hy-AM"/>
        </w:rPr>
        <w:t>2026</w:t>
      </w:r>
      <w:r w:rsidRPr="00582599">
        <w:rPr>
          <w:rFonts w:ascii="Sylfaen" w:hAnsi="Sylfaen" w:cs="Calibri"/>
          <w:b/>
          <w:bCs/>
          <w:spacing w:val="0"/>
          <w:highlight w:val="yellow"/>
          <w:lang w:val="hy-AM"/>
        </w:rPr>
        <w:t xml:space="preserve">թ. </w:t>
      </w:r>
      <w:proofErr w:type="spellStart"/>
      <w:r>
        <w:rPr>
          <w:rFonts w:ascii="Sylfaen" w:hAnsi="Sylfaen" w:cs="Calibri"/>
          <w:b/>
          <w:bCs/>
          <w:spacing w:val="0"/>
          <w:highlight w:val="yellow"/>
        </w:rPr>
        <w:t>օգոստոսի</w:t>
      </w:r>
      <w:proofErr w:type="spellEnd"/>
      <w:r w:rsidR="0027610D">
        <w:rPr>
          <w:rFonts w:ascii="Sylfaen" w:hAnsi="Sylfaen" w:cs="Calibri"/>
          <w:b/>
          <w:bCs/>
          <w:spacing w:val="0"/>
          <w:highlight w:val="yellow"/>
          <w:lang w:val="hy-AM"/>
        </w:rPr>
        <w:t xml:space="preserve"> 13</w:t>
      </w:r>
      <w:r>
        <w:rPr>
          <w:rFonts w:ascii="Sylfaen" w:hAnsi="Sylfaen" w:cs="Calibri"/>
          <w:b/>
          <w:bCs/>
          <w:spacing w:val="0"/>
          <w:highlight w:val="yellow"/>
          <w:lang w:val="hy-AM"/>
        </w:rPr>
        <w:t>-ը ժամը 11</w:t>
      </w:r>
      <w:r w:rsidRPr="00582599">
        <w:rPr>
          <w:rFonts w:ascii="Sylfaen" w:hAnsi="Sylfaen" w:cs="Calibri"/>
          <w:b/>
          <w:bCs/>
          <w:spacing w:val="0"/>
          <w:highlight w:val="yellow"/>
          <w:lang w:val="hy-AM"/>
        </w:rPr>
        <w:t>:00-ն:</w:t>
      </w:r>
      <w:r w:rsidRPr="00582599">
        <w:rPr>
          <w:rFonts w:ascii="Sylfaen" w:hAnsi="Sylfaen" w:cs="Calibri"/>
          <w:b/>
          <w:bCs/>
          <w:spacing w:val="0"/>
          <w:lang w:val="hy-AM"/>
        </w:rPr>
        <w:t xml:space="preserve"> Նշված ժամկետից ուշ ներկայացված հայտերը չեն ընդունվի:</w:t>
      </w:r>
    </w:p>
    <w:p w:rsidR="00E45910" w:rsidRPr="00CA7337" w:rsidRDefault="00E45910" w:rsidP="00E45910">
      <w:pPr>
        <w:pStyle w:val="BodyTextIndent"/>
        <w:spacing w:line="240" w:lineRule="auto"/>
        <w:rPr>
          <w:rFonts w:ascii="Sylfaen" w:hAnsi="Sylfaen"/>
          <w:i w:val="0"/>
          <w:sz w:val="22"/>
          <w:szCs w:val="22"/>
          <w:lang w:val="hy-AM"/>
        </w:rPr>
      </w:pPr>
      <w:r w:rsidRPr="00582599">
        <w:rPr>
          <w:rFonts w:ascii="Sylfaen" w:hAnsi="Sylfaen"/>
          <w:i w:val="0"/>
          <w:sz w:val="22"/>
          <w:szCs w:val="22"/>
          <w:lang w:val="af-ZA"/>
        </w:rPr>
        <w:t xml:space="preserve">Սույն հայտարարության հետ կապված լրացուցիչ տեղեկություններ ստանալու համար կարող եք դիմել </w:t>
      </w:r>
      <w:r>
        <w:rPr>
          <w:rFonts w:ascii="Sylfaen" w:hAnsi="Sylfaen"/>
          <w:i w:val="0"/>
          <w:sz w:val="22"/>
          <w:szCs w:val="22"/>
          <w:lang w:val="af-ZA"/>
        </w:rPr>
        <w:t>գնահատող հանձնաժողովի քարտուղար</w:t>
      </w:r>
      <w:r w:rsidRPr="00582599">
        <w:rPr>
          <w:rFonts w:ascii="Sylfaen" w:hAnsi="Sylfaen"/>
          <w:i w:val="0"/>
          <w:sz w:val="22"/>
          <w:szCs w:val="22"/>
          <w:lang w:val="af-ZA"/>
        </w:rPr>
        <w:t>`</w:t>
      </w:r>
      <w:r w:rsidRPr="00582599">
        <w:rPr>
          <w:rFonts w:ascii="Sylfaen" w:hAnsi="Sylfaen" w:cs="Sylfaen"/>
          <w:i w:val="0"/>
          <w:sz w:val="22"/>
          <w:szCs w:val="22"/>
          <w:lang w:val="hy-AM"/>
        </w:rPr>
        <w:t xml:space="preserve">  Է. Հայրապետյանին</w:t>
      </w:r>
      <w:r w:rsidRPr="00582599">
        <w:rPr>
          <w:rFonts w:ascii="Sylfaen" w:hAnsi="Sylfaen"/>
          <w:i w:val="0"/>
          <w:sz w:val="22"/>
          <w:szCs w:val="22"/>
          <w:lang w:val="hy-AM"/>
        </w:rPr>
        <w:t>:</w:t>
      </w:r>
    </w:p>
    <w:p w:rsidR="00E45910" w:rsidRPr="00582599" w:rsidRDefault="00E45910" w:rsidP="00E45910">
      <w:pPr>
        <w:pStyle w:val="BodyTextIndent"/>
        <w:spacing w:line="240" w:lineRule="auto"/>
        <w:rPr>
          <w:rFonts w:ascii="Sylfaen" w:hAnsi="Sylfaen"/>
          <w:i w:val="0"/>
          <w:sz w:val="22"/>
          <w:szCs w:val="22"/>
          <w:lang w:val="hy-AM"/>
        </w:rPr>
      </w:pPr>
      <w:r w:rsidRPr="00582599">
        <w:rPr>
          <w:rFonts w:ascii="Sylfaen" w:hAnsi="Sylfaen" w:cs="Sylfaen"/>
          <w:b/>
          <w:i w:val="0"/>
          <w:sz w:val="22"/>
          <w:szCs w:val="22"/>
          <w:lang w:val="af-ZA"/>
        </w:rPr>
        <w:t>Հեռախոս</w:t>
      </w:r>
      <w:r w:rsidRPr="00582599">
        <w:rPr>
          <w:rFonts w:ascii="Sylfaen" w:hAnsi="Sylfaen"/>
          <w:b/>
          <w:i w:val="0"/>
          <w:sz w:val="22"/>
          <w:szCs w:val="22"/>
          <w:lang w:val="af-ZA"/>
        </w:rPr>
        <w:t>`</w:t>
      </w:r>
      <w:r w:rsidRPr="00582599">
        <w:rPr>
          <w:rFonts w:ascii="Sylfaen" w:hAnsi="Sylfaen"/>
          <w:i w:val="0"/>
          <w:sz w:val="22"/>
          <w:szCs w:val="22"/>
          <w:lang w:val="af-ZA"/>
        </w:rPr>
        <w:t xml:space="preserve"> </w:t>
      </w:r>
      <w:r>
        <w:rPr>
          <w:rFonts w:ascii="Sylfaen" w:hAnsi="Sylfaen"/>
          <w:i w:val="0"/>
          <w:sz w:val="22"/>
          <w:szCs w:val="22"/>
          <w:lang w:val="hy-AM"/>
        </w:rPr>
        <w:t>+374 11 300 467 (ext 467</w:t>
      </w:r>
      <w:r w:rsidRPr="00582599">
        <w:rPr>
          <w:rFonts w:ascii="Sylfaen" w:hAnsi="Sylfaen"/>
          <w:i w:val="0"/>
          <w:sz w:val="22"/>
          <w:szCs w:val="22"/>
          <w:lang w:val="hy-AM"/>
        </w:rPr>
        <w:t>)</w:t>
      </w:r>
      <w:r>
        <w:rPr>
          <w:rFonts w:ascii="Sylfaen" w:hAnsi="Sylfaen"/>
          <w:i w:val="0"/>
          <w:sz w:val="22"/>
          <w:szCs w:val="22"/>
          <w:lang w:val="hy-AM"/>
        </w:rPr>
        <w:t xml:space="preserve">, </w:t>
      </w:r>
      <w:r w:rsidRPr="00124437">
        <w:rPr>
          <w:rFonts w:ascii="Sylfaen" w:hAnsi="Sylfaen"/>
          <w:i w:val="0"/>
          <w:sz w:val="22"/>
          <w:szCs w:val="22"/>
          <w:lang w:val="hy-AM"/>
        </w:rPr>
        <w:t>+</w:t>
      </w:r>
      <w:r>
        <w:rPr>
          <w:rFonts w:ascii="Sylfaen" w:hAnsi="Sylfaen"/>
          <w:i w:val="0"/>
          <w:sz w:val="22"/>
          <w:szCs w:val="22"/>
          <w:lang w:val="hy-AM"/>
        </w:rPr>
        <w:t>374 77-49-22-95</w:t>
      </w:r>
      <w:r w:rsidRPr="00582599">
        <w:rPr>
          <w:rFonts w:ascii="Sylfaen" w:hAnsi="Sylfaen" w:cs="Tahoma"/>
          <w:i w:val="0"/>
          <w:sz w:val="22"/>
          <w:szCs w:val="22"/>
          <w:lang w:val="af-ZA"/>
        </w:rPr>
        <w:t>։</w:t>
      </w:r>
    </w:p>
    <w:p w:rsidR="00E45910" w:rsidRPr="008C7609" w:rsidRDefault="00E45910" w:rsidP="00E45910">
      <w:pPr>
        <w:pStyle w:val="BodyTextIndent"/>
        <w:spacing w:line="240" w:lineRule="auto"/>
        <w:rPr>
          <w:rFonts w:ascii="Sylfaen" w:hAnsi="Sylfaen"/>
          <w:b/>
          <w:i w:val="0"/>
          <w:sz w:val="22"/>
          <w:szCs w:val="22"/>
          <w:lang w:val="en-US"/>
        </w:rPr>
      </w:pPr>
      <w:r w:rsidRPr="00582599">
        <w:rPr>
          <w:rFonts w:ascii="Sylfaen" w:hAnsi="Sylfaen" w:cs="Sylfaen"/>
          <w:b/>
          <w:i w:val="0"/>
          <w:sz w:val="22"/>
          <w:szCs w:val="22"/>
          <w:lang w:val="af-ZA"/>
        </w:rPr>
        <w:t>Էլ</w:t>
      </w:r>
      <w:r w:rsidRPr="00582599">
        <w:rPr>
          <w:rFonts w:ascii="Sylfaen" w:hAnsi="Sylfaen"/>
          <w:b/>
          <w:i w:val="0"/>
          <w:sz w:val="22"/>
          <w:szCs w:val="22"/>
          <w:lang w:val="af-ZA"/>
        </w:rPr>
        <w:t>.</w:t>
      </w:r>
      <w:r w:rsidRPr="00582599">
        <w:rPr>
          <w:rFonts w:ascii="Sylfaen" w:hAnsi="Sylfaen" w:cs="Sylfaen"/>
          <w:b/>
          <w:i w:val="0"/>
          <w:sz w:val="22"/>
          <w:szCs w:val="22"/>
          <w:lang w:val="af-ZA"/>
        </w:rPr>
        <w:t>փոստ</w:t>
      </w:r>
      <w:r w:rsidRPr="00582599">
        <w:rPr>
          <w:rFonts w:ascii="Sylfaen" w:hAnsi="Sylfaen" w:cs="Sylfaen"/>
          <w:b/>
          <w:i w:val="0"/>
          <w:sz w:val="22"/>
          <w:szCs w:val="22"/>
          <w:lang w:val="hy-AM"/>
        </w:rPr>
        <w:t xml:space="preserve">՝ </w:t>
      </w:r>
      <w:r w:rsidRPr="00582599">
        <w:rPr>
          <w:rFonts w:ascii="Sylfaen" w:hAnsi="Sylfaen" w:cs="Arial"/>
          <w:b/>
          <w:bCs/>
          <w:color w:val="2C363A"/>
          <w:sz w:val="22"/>
          <w:szCs w:val="22"/>
          <w:shd w:val="clear" w:color="auto" w:fill="F4F4F4"/>
          <w:lang w:val="hy-AM"/>
        </w:rPr>
        <w:t xml:space="preserve"> </w:t>
      </w:r>
      <w:r>
        <w:rPr>
          <w:rFonts w:ascii="Sylfaen" w:hAnsi="Sylfaen"/>
          <w:b/>
          <w:i w:val="0"/>
          <w:sz w:val="22"/>
          <w:szCs w:val="22"/>
          <w:lang w:val="en-US"/>
        </w:rPr>
        <w:t>Emilya.hayrapetyan@veolia.com</w:t>
      </w:r>
    </w:p>
    <w:p w:rsidR="00E45910" w:rsidRPr="00CA7337" w:rsidRDefault="00E45910" w:rsidP="00E45910">
      <w:pPr>
        <w:pStyle w:val="BodyTextIndent"/>
        <w:spacing w:line="240" w:lineRule="auto"/>
        <w:rPr>
          <w:rFonts w:ascii="Sylfaen" w:hAnsi="Sylfaen" w:cs="Sylfaen"/>
          <w:b/>
          <w:i w:val="0"/>
          <w:sz w:val="22"/>
          <w:szCs w:val="22"/>
          <w:lang w:val="af-ZA"/>
        </w:rPr>
      </w:pPr>
      <w:r w:rsidRPr="00582599">
        <w:rPr>
          <w:rFonts w:ascii="Sylfaen" w:hAnsi="Sylfaen" w:cs="Sylfaen"/>
          <w:b/>
          <w:i w:val="0"/>
          <w:sz w:val="22"/>
          <w:szCs w:val="22"/>
          <w:lang w:val="af-ZA"/>
        </w:rPr>
        <w:lastRenderedPageBreak/>
        <w:t xml:space="preserve">Հասցե՝ </w:t>
      </w:r>
      <w:r w:rsidRPr="00582599">
        <w:rPr>
          <w:rFonts w:ascii="Sylfaen" w:hAnsi="Sylfaen" w:cs="Calibri"/>
          <w:bCs/>
          <w:i w:val="0"/>
          <w:sz w:val="22"/>
          <w:szCs w:val="22"/>
          <w:lang w:val="hy-AM"/>
        </w:rPr>
        <w:t>ՀՀ, ք. Երևան, 0014, Ադոնց 6/1</w:t>
      </w:r>
      <w:r>
        <w:rPr>
          <w:rFonts w:ascii="Sylfaen" w:hAnsi="Sylfaen" w:cs="Calibri"/>
          <w:bCs/>
          <w:i w:val="0"/>
          <w:sz w:val="22"/>
          <w:szCs w:val="22"/>
          <w:lang w:val="hy-AM"/>
        </w:rPr>
        <w:t>:</w:t>
      </w:r>
    </w:p>
    <w:p w:rsidR="000E1A15" w:rsidRDefault="000E1A15"/>
    <w:sectPr w:rsidR="000E1A15" w:rsidSect="00E75972">
      <w:pgSz w:w="12240" w:h="15840"/>
      <w:pgMar w:top="630" w:right="126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A4108"/>
    <w:multiLevelType w:val="hybridMultilevel"/>
    <w:tmpl w:val="22C6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8259FE"/>
    <w:multiLevelType w:val="hybridMultilevel"/>
    <w:tmpl w:val="FD4E2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B59"/>
    <w:rsid w:val="000E1A15"/>
    <w:rsid w:val="0027610D"/>
    <w:rsid w:val="006D123A"/>
    <w:rsid w:val="00A14B59"/>
    <w:rsid w:val="00E45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A987"/>
  <w15:chartTrackingRefBased/>
  <w15:docId w15:val="{DB79EE8A-CD38-4866-8D78-58CB5DD0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910"/>
    <w:pPr>
      <w:spacing w:after="0" w:line="240" w:lineRule="auto"/>
    </w:pPr>
    <w:rPr>
      <w:rFonts w:ascii="Arial Armenian" w:eastAsia="Times New Roman" w:hAnsi="Arial Armenian" w:cs="Times New Roman"/>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45910"/>
    <w:rPr>
      <w:color w:val="0000FF"/>
      <w:u w:val="single"/>
    </w:rPr>
  </w:style>
  <w:style w:type="paragraph" w:styleId="BodyTextIndent">
    <w:name w:val="Body Text Indent"/>
    <w:aliases w:val=" Char, Char Char Char Char,Char Char Char Char, Char Char46"/>
    <w:basedOn w:val="Normal"/>
    <w:link w:val="BodyTextIndentChar"/>
    <w:rsid w:val="00E45910"/>
    <w:pPr>
      <w:spacing w:line="360" w:lineRule="auto"/>
      <w:ind w:firstLine="720"/>
      <w:jc w:val="both"/>
    </w:pPr>
    <w:rPr>
      <w:rFonts w:ascii="Arial LatArm" w:hAnsi="Arial LatArm"/>
      <w:i/>
      <w:spacing w:val="0"/>
      <w:sz w:val="20"/>
      <w:szCs w:val="20"/>
      <w:lang w:val="en-AU"/>
    </w:rPr>
  </w:style>
  <w:style w:type="character" w:customStyle="1" w:styleId="BodyTextIndentChar">
    <w:name w:val="Body Text Indent Char"/>
    <w:aliases w:val=" Char Char, Char Char Char Char Char,Char Char Char Char Char, Char Char46 Char"/>
    <w:basedOn w:val="DefaultParagraphFont"/>
    <w:link w:val="BodyTextIndent"/>
    <w:rsid w:val="00E45910"/>
    <w:rPr>
      <w:rFonts w:ascii="Arial LatArm" w:eastAsia="Times New Roman" w:hAnsi="Arial LatArm" w:cs="Times New Roman"/>
      <w:i/>
      <w:sz w:val="20"/>
      <w:szCs w:val="20"/>
      <w:lang w:val="en-AU"/>
    </w:rPr>
  </w:style>
  <w:style w:type="character" w:styleId="PlaceholderText">
    <w:name w:val="Placeholder Text"/>
    <w:basedOn w:val="DefaultParagraphFont"/>
    <w:uiPriority w:val="99"/>
    <w:semiHidden/>
    <w:rsid w:val="006D12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eolia.am/hy/about-us/iravakan-akte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Emilya Hayrapetyan</dc:creator>
  <cp:keywords/>
  <dc:description/>
  <cp:lastModifiedBy>Emilya Hayrapetyan</cp:lastModifiedBy>
  <cp:revision>4</cp:revision>
  <dcterms:created xsi:type="dcterms:W3CDTF">2026-07-24T12:34:00Z</dcterms:created>
  <dcterms:modified xsi:type="dcterms:W3CDTF">2026-07-30T06:55:00Z</dcterms:modified>
</cp:coreProperties>
</file>