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0F" w:rsidRPr="0016420F" w:rsidRDefault="0016420F" w:rsidP="0016420F">
      <w:pPr>
        <w:spacing w:after="0"/>
        <w:jc w:val="center"/>
        <w:rPr>
          <w:rFonts w:ascii="Sylfaen" w:eastAsia="Times New Roman" w:hAnsi="Sylfaen" w:cs="Sylfaen"/>
          <w:b/>
          <w:spacing w:val="-3"/>
          <w:lang w:val="af-ZA"/>
        </w:rPr>
      </w:pPr>
      <w:r>
        <w:rPr>
          <w:rFonts w:ascii="Sylfaen" w:eastAsia="Times New Roman" w:hAnsi="Sylfaen" w:cs="Sylfaen"/>
          <w:b/>
          <w:noProof/>
          <w:spacing w:val="-3"/>
        </w:rPr>
        <w:drawing>
          <wp:inline distT="0" distB="0" distL="0" distR="0">
            <wp:extent cx="20288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20F" w:rsidRPr="0016420F" w:rsidRDefault="0016420F" w:rsidP="0016420F">
      <w:pPr>
        <w:spacing w:after="0"/>
        <w:rPr>
          <w:rFonts w:ascii="Sylfaen" w:eastAsia="Times New Roman" w:hAnsi="Sylfaen" w:cs="Sylfaen"/>
          <w:spacing w:val="-3"/>
          <w:sz w:val="24"/>
          <w:szCs w:val="24"/>
          <w:lang w:val="af-ZA"/>
        </w:rPr>
      </w:pPr>
    </w:p>
    <w:p w:rsidR="0016420F" w:rsidRPr="0016420F" w:rsidRDefault="0016420F" w:rsidP="0016420F">
      <w:pPr>
        <w:spacing w:after="0"/>
        <w:jc w:val="center"/>
        <w:rPr>
          <w:rFonts w:ascii="Sylfaen" w:eastAsia="Times New Roman" w:hAnsi="Sylfaen" w:cs="Sylfaen"/>
          <w:b/>
          <w:spacing w:val="-3"/>
          <w:sz w:val="28"/>
          <w:szCs w:val="28"/>
          <w:lang w:val="hy-AM"/>
        </w:rPr>
      </w:pPr>
      <w:r w:rsidRPr="0016420F">
        <w:rPr>
          <w:rFonts w:ascii="Sylfaen" w:eastAsia="Times New Roman" w:hAnsi="Sylfaen" w:cs="Sylfaen"/>
          <w:b/>
          <w:spacing w:val="-3"/>
          <w:sz w:val="28"/>
          <w:szCs w:val="28"/>
          <w:lang w:val="hy-AM"/>
        </w:rPr>
        <w:t xml:space="preserve">ԳՆԱՅԻՆ </w:t>
      </w:r>
      <w:r w:rsidRPr="0016420F">
        <w:rPr>
          <w:rFonts w:ascii="Sylfaen" w:eastAsia="Times New Roman" w:hAnsi="Sylfaen" w:cs="Sylfaen"/>
          <w:b/>
          <w:spacing w:val="-3"/>
          <w:sz w:val="28"/>
          <w:szCs w:val="28"/>
          <w:lang w:val="af-ZA"/>
        </w:rPr>
        <w:t>ԱՌԱՋԱՐԿ ՆԵՐԿԱՅԱՑՆԵԼՈՒ ՀՐԱՎԵՐ</w:t>
      </w:r>
    </w:p>
    <w:p w:rsidR="00833AFF" w:rsidRDefault="00833AFF" w:rsidP="0016420F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</w:p>
    <w:p w:rsidR="00833AFF" w:rsidRDefault="00833AFF" w:rsidP="00833AFF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pt-BR"/>
        </w:rPr>
        <w:t xml:space="preserve">«Վեոլիա Ջուր» ՓԲԸ-ն հրավիրում է համապատասխան և իրավասու կազմակերպություններին ներկայացնելու գնային առաջարկ՝ ներառյալ հարկերը </w:t>
      </w:r>
      <w:r w:rsidRPr="00833AFF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«Խմելու ջրի պ</w:t>
      </w:r>
      <w:r w:rsidRPr="00833AFF">
        <w:rPr>
          <w:rFonts w:ascii="Sylfaen" w:eastAsia="Sylfaen" w:hAnsi="Sylfaen" w:cs="Sylfaen"/>
          <w:b/>
          <w:bCs/>
          <w:color w:val="000000"/>
          <w:sz w:val="24"/>
          <w:szCs w:val="24"/>
          <w:lang w:val="af-ZA"/>
        </w:rPr>
        <w:t>ոլիէթիլենային խողովակների և ձևավոր մասերի</w:t>
      </w:r>
      <w:r w:rsidRPr="00833AFF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, պոլիմերային ջրաչափական հորերի</w:t>
      </w:r>
      <w:r w:rsidRPr="00833AFF">
        <w:rPr>
          <w:rFonts w:ascii="Sylfaen" w:eastAsia="Sylfaen" w:hAnsi="Sylfaen" w:cs="Sylfaen"/>
          <w:b/>
          <w:bCs/>
          <w:color w:val="000000"/>
          <w:sz w:val="24"/>
          <w:szCs w:val="24"/>
          <w:lang w:val="af-ZA"/>
        </w:rPr>
        <w:t xml:space="preserve"> մատակարարման և (կամ) տեղադրման</w:t>
      </w:r>
      <w:r w:rsidRPr="00833AFF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»</w:t>
      </w:r>
      <w:r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 աշխատանքների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 ձեռքբերման համար, որոնք խմբավորված են երեք չափաբաժիններում՝</w:t>
      </w:r>
    </w:p>
    <w:p w:rsidR="00833AFF" w:rsidRPr="00833AFF" w:rsidRDefault="00833AFF" w:rsidP="00833AFF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</w:p>
    <w:p w:rsidR="00833AFF" w:rsidRPr="00833AFF" w:rsidRDefault="00833AFF" w:rsidP="00833AFF">
      <w:pPr>
        <w:numPr>
          <w:ilvl w:val="0"/>
          <w:numId w:val="2"/>
        </w:numPr>
        <w:spacing w:after="0" w:line="259" w:lineRule="auto"/>
        <w:jc w:val="both"/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  <w:r w:rsidRPr="00833AFF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 xml:space="preserve">Խմելու ջրի </w:t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պ</w:t>
      </w:r>
      <w:r w:rsidRPr="00833AFF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ոլիէթիլենային</w:t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 xml:space="preserve"> </w:t>
      </w:r>
      <w:r w:rsidRPr="00833AFF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խողովակներ և ձևավոր մասեր</w:t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,</w:t>
      </w:r>
    </w:p>
    <w:p w:rsidR="00833AFF" w:rsidRPr="00833AFF" w:rsidRDefault="00833AFF" w:rsidP="00833AFF">
      <w:pPr>
        <w:numPr>
          <w:ilvl w:val="0"/>
          <w:numId w:val="2"/>
        </w:numPr>
        <w:spacing w:after="0" w:line="259" w:lineRule="auto"/>
        <w:jc w:val="both"/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  <w:r w:rsidRPr="00833AFF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Պոլիմերային ջրաչափական հորեր</w:t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,</w:t>
      </w:r>
    </w:p>
    <w:p w:rsidR="00833AFF" w:rsidRPr="00833AFF" w:rsidRDefault="00833AFF" w:rsidP="00833AFF">
      <w:pPr>
        <w:numPr>
          <w:ilvl w:val="0"/>
          <w:numId w:val="2"/>
        </w:numPr>
        <w:spacing w:after="0" w:line="259" w:lineRule="auto"/>
        <w:jc w:val="both"/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  <w:r w:rsidRPr="00833AFF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Խմելու ջրի պոլիէթիլենային խողովակների և ձևավոր մասերի մոնտաժում և տեղափոխում</w:t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:</w:t>
      </w:r>
    </w:p>
    <w:p w:rsidR="00833AFF" w:rsidRPr="00833AFF" w:rsidRDefault="00833AFF" w:rsidP="00833AFF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</w:p>
    <w:p w:rsidR="00833AFF" w:rsidRPr="00833AFF" w:rsidRDefault="00833AFF" w:rsidP="00833AFF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/>
          <w:color w:val="000000"/>
          <w:sz w:val="24"/>
          <w:szCs w:val="24"/>
          <w:u w:val="single"/>
          <w:lang w:val="af-ZA"/>
        </w:rPr>
      </w:pPr>
      <w:r w:rsidRPr="00833AFF">
        <w:rPr>
          <w:rFonts w:ascii="Sylfaen" w:eastAsia="Sylfaen" w:hAnsi="Sylfaen" w:cs="Sylfaen"/>
          <w:b/>
          <w:color w:val="000000"/>
          <w:sz w:val="24"/>
          <w:szCs w:val="24"/>
          <w:u w:val="single"/>
          <w:lang w:val="af-ZA"/>
        </w:rPr>
        <w:t xml:space="preserve">Պահանջներ` </w:t>
      </w:r>
    </w:p>
    <w:p w:rsidR="00833AFF" w:rsidRPr="00833AFF" w:rsidRDefault="00833AFF" w:rsidP="00833AFF">
      <w:pPr>
        <w:numPr>
          <w:ilvl w:val="0"/>
          <w:numId w:val="1"/>
        </w:numPr>
        <w:spacing w:after="0" w:line="259" w:lineRule="auto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</w:pP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>Գնային առաջարկի հետ մ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իասին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պետք է ներկայացնել տեղեկատվություն նախկինում կատարած պայմանագրերի վերաբերյալ, ընկերության պետական գրանցման վկայականը,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 ընկերության կանոնադրությունը, 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ապրանքների որակի 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համապատասխանության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հավաստագիրը /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>սերտիֆիկատը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/</w:t>
      </w:r>
      <w:r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, իսկ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 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մոնտաժման աշխատանքների իրականացման համար անհրաժեշտ է ներկայացնել </w:t>
      </w:r>
      <w:r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նաև 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Հիդրոտեխնիկական-շինարարական աշխատանքների իրականացման արտոնագիր՝ տրված Հ</w:t>
      </w:r>
      <w:r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Հ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 Քաղաքաշինության </w:t>
      </w:r>
      <w:bookmarkStart w:id="0" w:name="_GoBack"/>
      <w:bookmarkEnd w:id="0"/>
      <w:r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կոմիտեի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 կողմից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>:</w:t>
      </w:r>
    </w:p>
    <w:p w:rsidR="00833AFF" w:rsidRPr="00833AFF" w:rsidRDefault="00833AFF" w:rsidP="00833AFF">
      <w:pPr>
        <w:numPr>
          <w:ilvl w:val="0"/>
          <w:numId w:val="1"/>
        </w:numPr>
        <w:spacing w:after="0" w:line="259" w:lineRule="auto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</w:pP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Առաջարկվող 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ապրանքները պետք է համապատասխանեն Պատվիրատուի հրավերում նշված բոլոր տեխնիկական պահանջներին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: </w:t>
      </w:r>
    </w:p>
    <w:p w:rsidR="00833AFF" w:rsidRPr="00833AFF" w:rsidRDefault="00833AFF" w:rsidP="00833AFF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/>
          <w:bCs/>
          <w:color w:val="000000"/>
          <w:sz w:val="24"/>
          <w:szCs w:val="24"/>
          <w:lang w:val="af-ZA"/>
        </w:rPr>
      </w:pPr>
    </w:p>
    <w:p w:rsidR="00833AFF" w:rsidRPr="00833AFF" w:rsidRDefault="00833AFF" w:rsidP="00833AFF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color w:val="000000"/>
          <w:sz w:val="24"/>
          <w:szCs w:val="24"/>
          <w:u w:val="single"/>
          <w:lang w:val="hy-AM"/>
        </w:rPr>
      </w:pPr>
      <w:r w:rsidRPr="00833AFF">
        <w:rPr>
          <w:rFonts w:ascii="Sylfaen" w:eastAsia="Sylfaen" w:hAnsi="Sylfaen" w:cs="Sylfaen"/>
          <w:b/>
          <w:bCs/>
          <w:color w:val="000000"/>
          <w:sz w:val="24"/>
          <w:szCs w:val="24"/>
          <w:u w:val="single"/>
          <w:lang w:val="hy-AM"/>
        </w:rPr>
        <w:t>Հայտատուին ներկայացվող պահանջներն են</w:t>
      </w:r>
      <w:r w:rsidRPr="00833AFF">
        <w:rPr>
          <w:rFonts w:ascii="Sylfaen" w:eastAsia="Sylfaen" w:hAnsi="Sylfaen" w:cs="Sylfaen"/>
          <w:b/>
          <w:bCs/>
          <w:color w:val="000000"/>
          <w:sz w:val="24"/>
          <w:szCs w:val="24"/>
          <w:u w:val="single"/>
          <w:lang w:val="es-ES"/>
        </w:rPr>
        <w:t>.</w:t>
      </w:r>
      <w:r w:rsidRPr="00833AFF">
        <w:rPr>
          <w:rFonts w:ascii="Sylfaen" w:eastAsia="Sylfaen" w:hAnsi="Sylfaen" w:cs="Sylfaen"/>
          <w:color w:val="000000"/>
          <w:sz w:val="24"/>
          <w:szCs w:val="24"/>
          <w:u w:val="single"/>
          <w:lang w:val="hy-AM"/>
        </w:rPr>
        <w:t xml:space="preserve"> </w:t>
      </w:r>
    </w:p>
    <w:p w:rsidR="00833AFF" w:rsidRPr="00833AFF" w:rsidRDefault="00833AFF" w:rsidP="00833AFF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833AFF">
        <w:rPr>
          <w:rFonts w:ascii="Sylfaen" w:eastAsia="Sylfaen" w:hAnsi="Sylfaen" w:cs="Sylfaen"/>
          <w:color w:val="000000"/>
          <w:sz w:val="24"/>
          <w:szCs w:val="24"/>
          <w:lang w:val="af-ZA"/>
        </w:rPr>
        <w:t>1. Հայտատուն վերջին երեք տարիների ընթացքում Պատվիրատուների կողմից կասեցված պայմանագրեր պետք է չունենա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af-ZA"/>
        </w:rPr>
        <w:t xml:space="preserve"> Հայտատուի որևէ սխալ գործելակերպի հետևանքով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>;</w:t>
      </w:r>
    </w:p>
    <w:p w:rsidR="00833AFF" w:rsidRPr="00833AFF" w:rsidRDefault="00833AFF" w:rsidP="00833AFF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833AFF">
        <w:rPr>
          <w:rFonts w:ascii="Sylfaen" w:eastAsia="Sylfaen" w:hAnsi="Sylfaen" w:cs="Sylfaen"/>
          <w:color w:val="000000"/>
          <w:sz w:val="24"/>
          <w:szCs w:val="24"/>
          <w:lang w:val="af-ZA"/>
        </w:rPr>
        <w:t xml:space="preserve">2. Հայտատուն Վեոլիա 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af-ZA"/>
        </w:rPr>
        <w:t>րուպի մասնաճյուղերի հետ մրցութային և պայմանագրային գործընթացների հետ կապված դատական գործառույթներ պետք է չունենա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>;</w:t>
      </w:r>
    </w:p>
    <w:p w:rsidR="00833AFF" w:rsidRPr="00833AFF" w:rsidRDefault="00833AFF" w:rsidP="00833AFF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833AFF">
        <w:rPr>
          <w:rFonts w:ascii="Sylfaen" w:eastAsia="Sylfaen" w:hAnsi="Sylfaen" w:cs="Sylfaen"/>
          <w:color w:val="000000"/>
          <w:sz w:val="24"/>
          <w:szCs w:val="24"/>
          <w:lang w:val="af-ZA"/>
        </w:rPr>
        <w:t>3.  Հայտատուն ներգրավված պետք է չլինի բազմակողմ կամ երկ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af-ZA"/>
        </w:rPr>
        <w:t xml:space="preserve">ողմ դոնոր կազմակերպությունների, կամ զարգացման հաստատությունների և ՀՀ ֆինանսների նախարարության 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>գնումների գործընթացին մասնակցելու իրավունք չունեցողների ցանկում /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af-ZA"/>
        </w:rPr>
        <w:t>սև ցուցակ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>/;</w:t>
      </w:r>
    </w:p>
    <w:p w:rsidR="00833AFF" w:rsidRPr="00833AFF" w:rsidRDefault="00833AFF" w:rsidP="00833AFF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color w:val="000000"/>
          <w:sz w:val="24"/>
          <w:szCs w:val="24"/>
          <w:lang w:val="af-ZA"/>
        </w:rPr>
      </w:pPr>
      <w:r w:rsidRPr="00833AFF">
        <w:rPr>
          <w:rFonts w:ascii="Sylfaen" w:eastAsia="Sylfaen" w:hAnsi="Sylfaen" w:cs="Sylfaen"/>
          <w:color w:val="000000"/>
          <w:sz w:val="24"/>
          <w:szCs w:val="24"/>
          <w:lang w:val="af-ZA"/>
        </w:rPr>
        <w:lastRenderedPageBreak/>
        <w:t>4. Ընկերությունը պետք է սնանկ ճանաչված չլինի կամ որև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af-ZA"/>
        </w:rPr>
        <w:t xml:space="preserve"> չլուծված վարույթի կողմ լինի:</w:t>
      </w:r>
    </w:p>
    <w:p w:rsidR="00833AFF" w:rsidRPr="00833AFF" w:rsidRDefault="00833AFF" w:rsidP="00833AFF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833AFF">
        <w:rPr>
          <w:rFonts w:ascii="Sylfaen" w:eastAsia="Sylfaen" w:hAnsi="Sylfaen" w:cs="Sylfaen"/>
          <w:color w:val="000000"/>
          <w:sz w:val="24"/>
          <w:szCs w:val="24"/>
          <w:lang w:val="af-ZA"/>
        </w:rPr>
        <w:t xml:space="preserve">5. 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>Հայտատուները շահերի բախում չպետք է ունենան:</w:t>
      </w:r>
    </w:p>
    <w:p w:rsidR="00833AFF" w:rsidRDefault="00833AFF" w:rsidP="00833AFF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</w:p>
    <w:p w:rsidR="00833AFF" w:rsidRPr="00833AFF" w:rsidRDefault="00833AFF" w:rsidP="00833AFF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color w:val="000000"/>
          <w:sz w:val="24"/>
          <w:szCs w:val="24"/>
          <w:lang w:val="af-ZA"/>
        </w:rPr>
      </w:pPr>
      <w:r w:rsidRPr="00833AFF">
        <w:rPr>
          <w:rFonts w:ascii="Sylfaen" w:eastAsia="Sylfaen" w:hAnsi="Sylfaen" w:cs="Sylfaen"/>
          <w:color w:val="000000"/>
          <w:sz w:val="24"/>
          <w:szCs w:val="24"/>
          <w:lang w:val="af-ZA"/>
        </w:rPr>
        <w:t>Հայտատուն պետք է ներկայացնի ՀՀ ՊԵԿ-ին և ՀՀ Աշխատանքի եւ սոցիալական հարցերի նախարարու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>թյան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af-ZA"/>
        </w:rPr>
        <w:t xml:space="preserve"> 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>Սոցապ Ծառայությանը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af-ZA"/>
        </w:rPr>
        <w:t xml:space="preserve"> հետաձգված պարտքեր չունենալու մասին համապատասխան մարմինների կողմից տրված տեղեկանքի բնօրինակ, որը պետք է թողարկված լինի ոչ շուտ քան հայտը ներկայացնելու օրվանից 15 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>/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af-ZA"/>
        </w:rPr>
        <w:t>տասնհինգ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>/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af-ZA"/>
        </w:rPr>
        <w:t xml:space="preserve"> օր առաջ:</w:t>
      </w:r>
    </w:p>
    <w:p w:rsidR="00833AFF" w:rsidRPr="00833AFF" w:rsidRDefault="00833AFF" w:rsidP="00833AFF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833AFF">
        <w:rPr>
          <w:rFonts w:ascii="Sylfaen" w:eastAsia="Sylfaen" w:hAnsi="Sylfaen" w:cs="Sylfaen"/>
          <w:color w:val="000000"/>
          <w:sz w:val="24"/>
          <w:szCs w:val="24"/>
          <w:lang w:val="af-ZA"/>
        </w:rPr>
        <w:t>Որպես որակավորման չափանիշի հիմնավորող փաստաթուղթ Հայտատուն պետք է ներկայացնի նաև վերջին երեք տարիների համար Հ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>Հ ՊԵԿ-ի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af-ZA"/>
        </w:rPr>
        <w:t xml:space="preserve"> կողմից վավերացված եկամտահարկի (շահութահարկի) հաշվարկը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833AFF" w:rsidRPr="00833AFF" w:rsidRDefault="00833AFF" w:rsidP="00833AFF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pt-BR"/>
        </w:rPr>
        <w:t xml:space="preserve">Հետաքրքրվող 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Հ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pt-BR"/>
        </w:rPr>
        <w:t xml:space="preserve">այտատուները 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մրցույթի ամբողջ փաթեթը 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pt-BR"/>
        </w:rPr>
        <w:t>կարող են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 ձեռք բերել «Վեոլիա Ջուր» ՓԲԸ-ից 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pt-BR"/>
        </w:rPr>
        <w:t>աշխատանքային օրերին ժամը 09.00-13.00 և 14.00-18.00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833AFF" w:rsidRPr="00833AFF" w:rsidRDefault="00833AFF" w:rsidP="00833AFF">
      <w:pPr>
        <w:spacing w:after="11" w:line="248" w:lineRule="auto"/>
        <w:ind w:left="175" w:firstLine="545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>Գնային առաջարկները պետք է ներկայացվեն առձեռն՝ ստորագրված, կնքված և փակ ծրարով ոչ ուշ, քան 2019թ. դեկտեմբերի 20-ը, ժամը</w:t>
      </w:r>
      <w:r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11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>:00-ն:</w:t>
      </w:r>
    </w:p>
    <w:p w:rsidR="00833AFF" w:rsidRPr="00833AFF" w:rsidRDefault="00833AFF" w:rsidP="00833AFF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Հասցե՝ 0014, ՀՀ, ք. Երևան, Ն. Ադոնցի 6/1, Վեոլիա Ջուր ՓԲԸ, 9-րդ հարկ, Գնումների վարչություն: 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pt-BR"/>
        </w:rPr>
        <w:t xml:space="preserve">Հեռ.` (374 11) 54-26-95, 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է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pt-BR"/>
        </w:rPr>
        <w:t>լ-փոստ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>`</w:t>
      </w:r>
      <w:hyperlink r:id="rId7" w:history="1">
        <w:r w:rsidRPr="00833AFF">
          <w:rPr>
            <w:rFonts w:ascii="Arial Armenian" w:eastAsia="Times New Roman" w:hAnsi="Arial Armenian" w:cs="Times New Roman"/>
            <w:color w:val="000000"/>
            <w:spacing w:val="-3"/>
            <w:lang w:val="hy-AM"/>
          </w:rPr>
          <w:t>anna.trdatyan@veolia.com</w:t>
        </w:r>
      </w:hyperlink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833AFF" w:rsidRDefault="00833AFF" w:rsidP="00833AFF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</w:p>
    <w:sectPr w:rsidR="00833AFF" w:rsidSect="001E1075">
      <w:pgSz w:w="12240" w:h="15840"/>
      <w:pgMar w:top="1080" w:right="126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B81"/>
    <w:multiLevelType w:val="hybridMultilevel"/>
    <w:tmpl w:val="9F725AFC"/>
    <w:lvl w:ilvl="0" w:tplc="A9C6B198">
      <w:start w:val="373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56B73"/>
    <w:multiLevelType w:val="hybridMultilevel"/>
    <w:tmpl w:val="30E881A8"/>
    <w:lvl w:ilvl="0" w:tplc="092E8FB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45"/>
    <w:rsid w:val="00155545"/>
    <w:rsid w:val="0016420F"/>
    <w:rsid w:val="001A3266"/>
    <w:rsid w:val="0083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a.trdatyan@veo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Sargsyan</dc:creator>
  <cp:keywords/>
  <dc:description/>
  <cp:lastModifiedBy>Murad Sargsyan</cp:lastModifiedBy>
  <cp:revision>3</cp:revision>
  <dcterms:created xsi:type="dcterms:W3CDTF">2019-12-09T13:56:00Z</dcterms:created>
  <dcterms:modified xsi:type="dcterms:W3CDTF">2019-12-09T14:08:00Z</dcterms:modified>
</cp:coreProperties>
</file>